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C10" w:rsidRDefault="003C76D4">
      <w:r>
        <w:t>Исключения</w:t>
      </w:r>
    </w:p>
    <w:p w:rsidR="003C76D4" w:rsidRPr="003C76D4" w:rsidRDefault="003C76D4" w:rsidP="003C76D4">
      <w:r w:rsidRPr="003C76D4">
        <w:t>Не распространять действие настоящего Постановления:</w:t>
      </w:r>
    </w:p>
    <w:p w:rsidR="003C76D4" w:rsidRPr="003C76D4" w:rsidRDefault="003C76D4" w:rsidP="003C76D4">
      <w:pPr>
        <w:pStyle w:val="a4"/>
        <w:numPr>
          <w:ilvl w:val="0"/>
          <w:numId w:val="2"/>
        </w:numPr>
      </w:pPr>
      <w:proofErr w:type="gramStart"/>
      <w:r w:rsidRPr="003C76D4">
        <w:t>на осужденных, совершивших преступления, предусмотренные статьями 64, 65, 66 и 67, частями первой и второй статьи 67 , статьями 69, 70.1 , 71, 72, 74, 77, 77.1 , 77.2 , 78, 79, 86, 87, 102, 103, 108, 117, 121, 125.1 , 125.2 и 126.1 , частью третьей статьи 144, частями второй и третьей статьи 145, статьей 146, частями второй и третьей статьи 147, статьей 147 , частями</w:t>
      </w:r>
      <w:proofErr w:type="gramEnd"/>
      <w:r w:rsidRPr="003C76D4">
        <w:t xml:space="preserve"> </w:t>
      </w:r>
      <w:proofErr w:type="gramStart"/>
      <w:r w:rsidRPr="003C76D4">
        <w:t>третьей, четвертой и пятой статьи 148, частями третьей и четвертой статьи 148.1 , статьей 173, частью второй статьи 176, статьей 176.2 , частью второй статьи 180, статьями 188, 1912 и 1915 , частью третьей статьи 206, статьями 213.2 и 213.3 , частью первой статьи 218, статьей 218.1 , частями первой и второй статьи 224, статьей 224 частью второй статьи 224 2 , частью второй статьи 225</w:t>
      </w:r>
      <w:proofErr w:type="gramEnd"/>
      <w:r w:rsidRPr="003C76D4">
        <w:t xml:space="preserve">, </w:t>
      </w:r>
      <w:proofErr w:type="gramStart"/>
      <w:r w:rsidRPr="003C76D4">
        <w:t>частью второй статьи 225.11 , статьей 226 , пунктами «б» и «в» статьи 240, статьей 242, пунктом «в» статьи 244, пунктами «б» и «в» статьи 260 Уголовного кодекса РСФСР;</w:t>
      </w:r>
      <w:proofErr w:type="gramEnd"/>
    </w:p>
    <w:p w:rsidR="003C76D4" w:rsidRPr="003C76D4" w:rsidRDefault="003C76D4" w:rsidP="003C76D4">
      <w:pPr>
        <w:pStyle w:val="a4"/>
        <w:numPr>
          <w:ilvl w:val="0"/>
          <w:numId w:val="2"/>
        </w:numPr>
      </w:pPr>
      <w:proofErr w:type="gramStart"/>
      <w:r w:rsidRPr="003C76D4">
        <w:t>на осужденных, совершивших преступления, предусмотренные статьями 105 и 111, частью второй статьи 117, частью третьей статьи 122, статьей 126, частью третьей статьи 127, статьями 1271 и 127.2 , частью второй статьи 128, статьями 131, 132, 133, 134 и 135, частями второй, третьей и четвертой статьи 150, частью третьей статьи 151, частями третьей и четвертой статьи 158, частями третьей и четвертой статьи</w:t>
      </w:r>
      <w:proofErr w:type="gramEnd"/>
      <w:r w:rsidRPr="003C76D4">
        <w:t xml:space="preserve"> </w:t>
      </w:r>
      <w:proofErr w:type="gramStart"/>
      <w:r w:rsidRPr="003C76D4">
        <w:t>159, частями третьей и четвертой статьи 159 , частью четвертой статьи 159 , частями третьей и четвертой статьи 159.3 , частями третьей и четвертой статьи 159.5 , частями третьей и четвертой статьи 159.6 , частями третьей и четвертой статьи 160, частями второй и третьей статьи 161, статьей 162, частями второй и третьей статьи 163, статьей 164, частями третьей и четвертой статьи 166, статьями 169, 170</w:t>
      </w:r>
      <w:proofErr w:type="gramEnd"/>
      <w:r w:rsidRPr="003C76D4">
        <w:t xml:space="preserve">, </w:t>
      </w:r>
      <w:proofErr w:type="gramStart"/>
      <w:r w:rsidRPr="003C76D4">
        <w:t>170.1 , 171, 171.1 , частью второй статьи 172, частями второй, третьей и четвертой статьи 174, частями третьей и четвертой статьи 1741 , частью третьей статьи 175, статьями 176, 177, частью третьей статьи 178, частью второй статьи 179, статьями 180, 181, частью четвертой статьи 183, 185.2 ,185.3 ,185.4 ,185.5 ,185.6 , 186, 187, частью третьей статьи 189,статьёй 190, частью второй статьи 191, статьями</w:t>
      </w:r>
      <w:proofErr w:type="gramEnd"/>
      <w:r w:rsidRPr="003C76D4">
        <w:t xml:space="preserve"> </w:t>
      </w:r>
      <w:proofErr w:type="gramStart"/>
      <w:r w:rsidRPr="003C76D4">
        <w:t>192, 193, 193.1, 194, 195, 196, 197, 198, частью второй статьи 199, статьями 199, 199.2 , 200.1 , частью второй статьи 2004 , частями третьей и пятой статьи 2005 , частью второй статьи 201, статьями 205, 205.1 , 205.2 , 205.3 , 205.4 , 205.5 , 206, 207, 208, 209, 210 и 211, частями первой, второй и четвертой статьи 212, частями второй и третьей статьи 213, частью второй статьи</w:t>
      </w:r>
      <w:proofErr w:type="gramEnd"/>
      <w:r w:rsidRPr="003C76D4">
        <w:t xml:space="preserve"> </w:t>
      </w:r>
      <w:proofErr w:type="gramStart"/>
      <w:r w:rsidRPr="003C76D4">
        <w:t>214, частями четвертой и пятой статьи 215 частями второй и третьей статьи 221, частями второй и третьей статьи 222, частями второй и третьей статьи 222 частями первой, второй и третьей статьи 223, статьями 223, 226 и 226.1 , частями второй и третьей статьи 227, частями второй и третьей статьи 228, статьей 228.1 частью второй статьи 228.4 , статьями 229 и 229.1, частями</w:t>
      </w:r>
      <w:proofErr w:type="gramEnd"/>
      <w:r w:rsidRPr="003C76D4">
        <w:t xml:space="preserve"> </w:t>
      </w:r>
      <w:proofErr w:type="gramStart"/>
      <w:r w:rsidRPr="003C76D4">
        <w:t>второй и третьей статьи 230, частью второй статьи 231, статьей 232, частью третьей статьи 234, частью третьей статьи 2341 , частями второй и третьей статьи 238.1 , частями второй и третьей статьи 240, статьей 240.1 , частями второй и третьей статьи 241, частями второй и третьей статьи 242, статьями 242 , 242 , частью второй статьи 244, частями четвертой, пятой и шестой статьи 264, статьями</w:t>
      </w:r>
      <w:proofErr w:type="gramEnd"/>
      <w:r w:rsidRPr="003C76D4">
        <w:t xml:space="preserve"> </w:t>
      </w:r>
      <w:proofErr w:type="gramStart"/>
      <w:r w:rsidRPr="003C76D4">
        <w:t>275, 276, 277, 278, 279, 281, 282, 2821 , 2822 , частью второй статьи 2823 , частью третьей статьи 285, частями второй и третьей статьи 286, статьями 290, 291, 291, 295, 296, 299 и 300, частью третьей статьи 301, частью второй статьи 305, частью третьей статьи 306, частью четвертой статьи 309, статьей 313, частью третьей статьи 314, статьями 317, 318 и 321, частью</w:t>
      </w:r>
      <w:proofErr w:type="gramEnd"/>
      <w:r w:rsidRPr="003C76D4">
        <w:t xml:space="preserve"> второй статьи 3221 , статьей 329, частью второй статьи 333, частями второй и третьей статьи 335, статьями 353, 354, 3541 , 355, 356, 357, 358,359 и 360 Уголовного кодекса Российской Федерации.</w:t>
      </w:r>
    </w:p>
    <w:p w:rsidR="003C76D4" w:rsidRPr="003C76D4" w:rsidRDefault="003C76D4" w:rsidP="003C76D4"/>
    <w:sectPr w:rsidR="003C76D4" w:rsidRPr="003C76D4" w:rsidSect="007D0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A419A"/>
    <w:multiLevelType w:val="hybridMultilevel"/>
    <w:tmpl w:val="CB1A3B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9223B"/>
    <w:multiLevelType w:val="hybridMultilevel"/>
    <w:tmpl w:val="0E88B2F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C76D4"/>
    <w:rsid w:val="003C76D4"/>
    <w:rsid w:val="007D0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7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76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5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3366</Characters>
  <Application>Microsoft Office Word</Application>
  <DocSecurity>0</DocSecurity>
  <Lines>54</Lines>
  <Paragraphs>21</Paragraphs>
  <ScaleCrop>false</ScaleCrop>
  <Company>HP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2020-05-04T19:53:00Z</dcterms:created>
  <dcterms:modified xsi:type="dcterms:W3CDTF">2020-05-04T19:55:00Z</dcterms:modified>
</cp:coreProperties>
</file>